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077" w:rsidRPr="00444077" w:rsidRDefault="00831E87" w:rsidP="00444077">
      <w:pPr>
        <w:spacing w:line="360" w:lineRule="auto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>
        <w:rPr>
          <w:rFonts w:asciiTheme="majorBidi" w:hAnsiTheme="majorBidi" w:cstheme="majorBidi"/>
          <w:noProof/>
          <w:color w:val="0F243E" w:themeColor="text2" w:themeShade="80"/>
          <w:sz w:val="24"/>
          <w:szCs w:val="24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5.85pt;margin-top:26.05pt;width:309.55pt;height:39.75pt;z-index:251658240" fillcolor="#090" strokecolor="#090">
            <v:shadow color="#b2b2b2" opacity="52429f" offset="3pt"/>
            <v:textpath style="font-family:&quot;Times New Roman&quot;;font-size:20pt;v-text-kern:t" trim="t" fitpath="t" string="Interprétation des résultats "/>
            <w10:wrap type="square"/>
          </v:shape>
        </w:pict>
      </w:r>
    </w:p>
    <w:p w:rsidR="00444077" w:rsidRPr="00444077" w:rsidRDefault="00444077" w:rsidP="00444077">
      <w:pPr>
        <w:spacing w:line="360" w:lineRule="auto"/>
        <w:ind w:firstLine="708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</w:p>
    <w:p w:rsidR="00444077" w:rsidRPr="00444077" w:rsidRDefault="00444077" w:rsidP="00444077">
      <w:pPr>
        <w:spacing w:line="360" w:lineRule="auto"/>
        <w:ind w:firstLine="708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</w:p>
    <w:p w:rsidR="0066362E" w:rsidRPr="00444077" w:rsidRDefault="0066362E" w:rsidP="00185D49">
      <w:pPr>
        <w:spacing w:line="360" w:lineRule="auto"/>
        <w:ind w:firstLine="708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Après l’analyse des résultats obtenus du test diagnostique il parait clairement que la majorité des élèves de la classe </w:t>
      </w:r>
      <w:r w:rsidR="00185D49">
        <w:rPr>
          <w:rFonts w:asciiTheme="majorBidi" w:hAnsiTheme="majorBidi" w:cstheme="majorBidi"/>
          <w:color w:val="0F243E" w:themeColor="text2" w:themeShade="80"/>
          <w:sz w:val="24"/>
          <w:szCs w:val="24"/>
        </w:rPr>
        <w:t>3 as</w:t>
      </w: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 ont des problème sur le plan individuel, absence de notion de jouer en mouvement sauf 6 garçons et une files, or , sur le plan collectif l’</w:t>
      </w:r>
      <w:r w:rsidR="006D6128"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équipe A, la seul qui a adopté une st</w:t>
      </w: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ratégie de jeu plus au mois</w:t>
      </w:r>
      <w:r w:rsidR="006D6128"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 réfléchie,</w:t>
      </w: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 ils ont resp</w:t>
      </w:r>
      <w:r w:rsidR="006D6128"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e</w:t>
      </w: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cté leurs postes, ce n’est le cas chez les deux autres équipes B et C</w:t>
      </w:r>
      <w:r w:rsidR="006D6128"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 qui sont concentrés  sur la balle et le manque de communication entre eux, organisation non réfléchie</w:t>
      </w:r>
    </w:p>
    <w:p w:rsidR="006D6128" w:rsidRPr="00444077" w:rsidRDefault="006D6128" w:rsidP="00444077">
      <w:pPr>
        <w:spacing w:line="360" w:lineRule="auto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On peut déduire</w:t>
      </w:r>
      <w:r w:rsidR="00444077"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 que</w:t>
      </w: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 Les difficultés d’atteindre la cible adverse sont du à la non utilisation des espaces libres et l’absence du jeu en mouvement</w:t>
      </w:r>
    </w:p>
    <w:p w:rsidR="006D6128" w:rsidRPr="00444077" w:rsidRDefault="006D6128" w:rsidP="00444077">
      <w:pPr>
        <w:spacing w:line="360" w:lineRule="auto"/>
        <w:ind w:firstLine="708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J’ai donnée une consigne que toutes les équipes font une défense 6-0 afin de me permettre d’enlever le maximum des informations, et éviter la grappe</w:t>
      </w:r>
    </w:p>
    <w:p w:rsidR="00444077" w:rsidRPr="00444077" w:rsidRDefault="006D6128" w:rsidP="00444077">
      <w:pPr>
        <w:spacing w:line="360" w:lineRule="auto"/>
        <w:ind w:firstLine="708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Pour les filles la notion de la grappe était dominante dans toutes les phases du jeu, mauvaises passes et absence d’occasion de tir</w:t>
      </w:r>
    </w:p>
    <w:p w:rsidR="006D6128" w:rsidRPr="00444077" w:rsidRDefault="006D6128" w:rsidP="00444077">
      <w:pPr>
        <w:spacing w:line="360" w:lineRule="auto"/>
        <w:ind w:firstLine="708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De cela, notre intervention sera centrée sur</w:t>
      </w:r>
      <w:r w:rsidR="00444077"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 :</w:t>
      </w:r>
    </w:p>
    <w:p w:rsidR="006D6128" w:rsidRPr="00444077" w:rsidRDefault="006D6128" w:rsidP="00444077">
      <w:pPr>
        <w:spacing w:line="360" w:lineRule="auto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Une organisation collective en attaque et en défense </w:t>
      </w:r>
    </w:p>
    <w:p w:rsidR="006D6128" w:rsidRPr="00444077" w:rsidRDefault="006D6128" w:rsidP="00444077">
      <w:pPr>
        <w:spacing w:line="360" w:lineRule="auto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Notion de rôles à tenir en fonction de ressources spécifiques</w:t>
      </w:r>
    </w:p>
    <w:p w:rsidR="006D6128" w:rsidRPr="00444077" w:rsidRDefault="006D6128" w:rsidP="00444077">
      <w:pPr>
        <w:spacing w:line="360" w:lineRule="auto"/>
        <w:jc w:val="both"/>
        <w:rPr>
          <w:rFonts w:asciiTheme="majorBidi" w:hAnsiTheme="majorBidi" w:cstheme="majorBidi"/>
          <w:color w:val="0F243E" w:themeColor="text2" w:themeShade="80"/>
          <w:sz w:val="24"/>
          <w:szCs w:val="24"/>
        </w:rPr>
      </w:pP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Exploitation des espaces libres, </w:t>
      </w:r>
      <w:r w:rsidR="00444077"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>intérioriser</w:t>
      </w:r>
      <w:r w:rsidRPr="00444077">
        <w:rPr>
          <w:rFonts w:asciiTheme="majorBidi" w:hAnsiTheme="majorBidi" w:cstheme="majorBidi"/>
          <w:color w:val="0F243E" w:themeColor="text2" w:themeShade="80"/>
          <w:sz w:val="24"/>
          <w:szCs w:val="24"/>
        </w:rPr>
        <w:t xml:space="preserve"> le marquage/ démarquage</w:t>
      </w:r>
    </w:p>
    <w:sectPr w:rsidR="006D6128" w:rsidRPr="00444077" w:rsidSect="00F774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23A" w:rsidRDefault="0028523A" w:rsidP="00444077">
      <w:pPr>
        <w:spacing w:after="0" w:line="240" w:lineRule="auto"/>
      </w:pPr>
      <w:r>
        <w:separator/>
      </w:r>
    </w:p>
  </w:endnote>
  <w:endnote w:type="continuationSeparator" w:id="1">
    <w:p w:rsidR="0028523A" w:rsidRDefault="0028523A" w:rsidP="0044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23A" w:rsidRDefault="0028523A" w:rsidP="00444077">
      <w:pPr>
        <w:spacing w:after="0" w:line="240" w:lineRule="auto"/>
      </w:pPr>
      <w:r>
        <w:separator/>
      </w:r>
    </w:p>
  </w:footnote>
  <w:footnote w:type="continuationSeparator" w:id="1">
    <w:p w:rsidR="0028523A" w:rsidRDefault="0028523A" w:rsidP="0044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77" w:rsidRPr="00444077" w:rsidRDefault="00444077" w:rsidP="00444077">
    <w:pPr>
      <w:pStyle w:val="En-tte"/>
      <w:tabs>
        <w:tab w:val="clear" w:pos="4536"/>
        <w:tab w:val="clear" w:pos="9072"/>
      </w:tabs>
      <w:ind w:right="-567" w:hanging="709"/>
      <w:rPr>
        <w:color w:val="403152" w:themeColor="accent4" w:themeShade="8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20297"/>
    <w:multiLevelType w:val="hybridMultilevel"/>
    <w:tmpl w:val="1EB44072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B50865F8">
      <w:start w:val="2"/>
      <w:numFmt w:val="upperRoman"/>
      <w:lvlText w:val="%2."/>
      <w:lvlJc w:val="right"/>
      <w:pPr>
        <w:tabs>
          <w:tab w:val="num" w:pos="1140"/>
        </w:tabs>
        <w:ind w:left="1140" w:hanging="180"/>
      </w:pPr>
      <w:rPr>
        <w:rFonts w:hint="default"/>
        <w:b/>
        <w:sz w:val="32"/>
        <w:szCs w:val="3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1F2929"/>
    <w:multiLevelType w:val="hybridMultilevel"/>
    <w:tmpl w:val="96AA5CD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B23C54">
      <w:start w:val="3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362E"/>
    <w:rsid w:val="00047596"/>
    <w:rsid w:val="00185D49"/>
    <w:rsid w:val="0019544E"/>
    <w:rsid w:val="0028523A"/>
    <w:rsid w:val="00444077"/>
    <w:rsid w:val="0066362E"/>
    <w:rsid w:val="006D6128"/>
    <w:rsid w:val="00831E87"/>
    <w:rsid w:val="00F7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4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4077"/>
  </w:style>
  <w:style w:type="paragraph" w:styleId="Pieddepage">
    <w:name w:val="footer"/>
    <w:basedOn w:val="Normal"/>
    <w:link w:val="PieddepageCar"/>
    <w:uiPriority w:val="99"/>
    <w:semiHidden/>
    <w:unhideWhenUsed/>
    <w:rsid w:val="0044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440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jalila</dc:creator>
  <cp:lastModifiedBy>aziz</cp:lastModifiedBy>
  <cp:revision>3</cp:revision>
  <dcterms:created xsi:type="dcterms:W3CDTF">2012-06-04T17:36:00Z</dcterms:created>
  <dcterms:modified xsi:type="dcterms:W3CDTF">2013-04-28T19:04:00Z</dcterms:modified>
</cp:coreProperties>
</file>